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8DA80" w14:textId="77777777" w:rsidR="00C5142E" w:rsidRPr="00C5142E" w:rsidRDefault="00C5142E" w:rsidP="00C5142E">
      <w:pPr>
        <w:widowControl w:val="0"/>
        <w:autoSpaceDE w:val="0"/>
        <w:autoSpaceDN w:val="0"/>
        <w:adjustRightInd w:val="0"/>
        <w:rPr>
          <w:rFonts w:ascii="Georgia" w:hAnsi="Georgia" w:cs="Georgia"/>
          <w:sz w:val="40"/>
          <w:szCs w:val="67"/>
        </w:rPr>
      </w:pPr>
      <w:r w:rsidRPr="00C5142E">
        <w:rPr>
          <w:rFonts w:ascii="Georgia" w:hAnsi="Georgia" w:cs="Georgia"/>
          <w:sz w:val="40"/>
          <w:szCs w:val="67"/>
        </w:rPr>
        <w:t xml:space="preserve">Pavilion at </w:t>
      </w:r>
      <w:proofErr w:type="spellStart"/>
      <w:r w:rsidRPr="00C5142E">
        <w:rPr>
          <w:rFonts w:ascii="Georgia" w:hAnsi="Georgia" w:cs="Georgia"/>
          <w:sz w:val="40"/>
          <w:szCs w:val="67"/>
        </w:rPr>
        <w:t>Ravenwood</w:t>
      </w:r>
      <w:proofErr w:type="spellEnd"/>
      <w:r w:rsidRPr="00C5142E">
        <w:rPr>
          <w:rFonts w:ascii="Georgia" w:hAnsi="Georgia" w:cs="Georgia"/>
          <w:sz w:val="40"/>
          <w:szCs w:val="67"/>
        </w:rPr>
        <w:t xml:space="preserve"> Hall Hotel, </w:t>
      </w:r>
      <w:proofErr w:type="spellStart"/>
      <w:r w:rsidRPr="00C5142E">
        <w:rPr>
          <w:rFonts w:ascii="Georgia" w:hAnsi="Georgia" w:cs="Georgia"/>
          <w:sz w:val="40"/>
          <w:szCs w:val="67"/>
        </w:rPr>
        <w:t>Rougham</w:t>
      </w:r>
      <w:proofErr w:type="spellEnd"/>
      <w:r w:rsidRPr="00C5142E">
        <w:rPr>
          <w:rFonts w:ascii="Georgia" w:hAnsi="Georgia" w:cs="Georgia"/>
          <w:sz w:val="40"/>
          <w:szCs w:val="67"/>
        </w:rPr>
        <w:t>, stages wedding open day after refurbishment</w:t>
      </w:r>
    </w:p>
    <w:p w14:paraId="6EE31CD1" w14:textId="77777777" w:rsidR="00C5142E" w:rsidRDefault="00C5142E" w:rsidP="00C5142E">
      <w:pPr>
        <w:widowControl w:val="0"/>
        <w:autoSpaceDE w:val="0"/>
        <w:autoSpaceDN w:val="0"/>
        <w:adjustRightInd w:val="0"/>
        <w:rPr>
          <w:rFonts w:ascii="Georgia" w:hAnsi="Georgia" w:cs="Georgia"/>
          <w:sz w:val="33"/>
          <w:szCs w:val="33"/>
        </w:rPr>
      </w:pPr>
      <w:r>
        <w:rPr>
          <w:rFonts w:ascii="Georgia" w:hAnsi="Georgia" w:cs="Georgia"/>
          <w:sz w:val="33"/>
          <w:szCs w:val="33"/>
        </w:rPr>
        <w:t>14:06 Monday 24 April 2017</w:t>
      </w:r>
    </w:p>
    <w:p w14:paraId="19D5603C" w14:textId="77777777" w:rsidR="00C5142E" w:rsidRDefault="00C5142E" w:rsidP="00C5142E">
      <w:pPr>
        <w:widowControl w:val="0"/>
        <w:autoSpaceDE w:val="0"/>
        <w:autoSpaceDN w:val="0"/>
        <w:adjustRightInd w:val="0"/>
        <w:rPr>
          <w:rFonts w:ascii="Georgia" w:hAnsi="Georgia" w:cs="Georgia"/>
          <w:sz w:val="33"/>
          <w:szCs w:val="33"/>
        </w:rPr>
      </w:pPr>
    </w:p>
    <w:p w14:paraId="29D99D43" w14:textId="77777777" w:rsidR="00C5142E" w:rsidRDefault="00C5142E" w:rsidP="00C5142E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z w:val="25"/>
          <w:szCs w:val="25"/>
        </w:rPr>
      </w:pPr>
      <w:r>
        <w:rPr>
          <w:rFonts w:ascii="Helvetica Neue" w:hAnsi="Helvetica Neue" w:cs="Helvetica Neue"/>
          <w:noProof/>
          <w:sz w:val="25"/>
          <w:szCs w:val="25"/>
          <w:lang w:eastAsia="en-GB"/>
        </w:rPr>
        <w:drawing>
          <wp:inline distT="0" distB="0" distL="0" distR="0" wp14:anchorId="09C7774F" wp14:editId="4438CF71">
            <wp:extent cx="3970061" cy="26440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569" cy="271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2E769" w14:textId="77777777" w:rsidR="00C5142E" w:rsidRDefault="00C5142E" w:rsidP="00C514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</w:rPr>
      </w:pPr>
      <w:r>
        <w:rPr>
          <w:rFonts w:ascii="Helvetica Neue" w:hAnsi="Helvetica Neue" w:cs="Helvetica Neue"/>
          <w:b/>
          <w:bCs/>
        </w:rPr>
        <w:t xml:space="preserve">The newly furbished Pavilion at </w:t>
      </w:r>
      <w:proofErr w:type="spellStart"/>
      <w:r>
        <w:rPr>
          <w:rFonts w:ascii="Helvetica Neue" w:hAnsi="Helvetica Neue" w:cs="Helvetica Neue"/>
          <w:b/>
          <w:bCs/>
        </w:rPr>
        <w:t>Ravenwood</w:t>
      </w:r>
      <w:proofErr w:type="spellEnd"/>
      <w:r>
        <w:rPr>
          <w:rFonts w:ascii="Helvetica Neue" w:hAnsi="Helvetica Neue" w:cs="Helvetica Neue"/>
          <w:b/>
          <w:bCs/>
        </w:rPr>
        <w:t xml:space="preserve"> Hall </w:t>
      </w:r>
      <w:proofErr w:type="spellStart"/>
      <w:r>
        <w:rPr>
          <w:rFonts w:ascii="Helvetica Neue" w:hAnsi="Helvetica Neue" w:cs="Helvetica Neue"/>
          <w:b/>
          <w:bCs/>
        </w:rPr>
        <w:t>Rougham</w:t>
      </w:r>
      <w:proofErr w:type="spellEnd"/>
      <w:r>
        <w:rPr>
          <w:rFonts w:ascii="Helvetica Neue" w:hAnsi="Helvetica Neue" w:cs="Helvetica Neue"/>
          <w:b/>
          <w:bCs/>
        </w:rPr>
        <w:t xml:space="preserve"> ready to provide perfect wedding venue</w:t>
      </w:r>
    </w:p>
    <w:p w14:paraId="7F247956" w14:textId="77777777" w:rsidR="00C5142E" w:rsidRDefault="00C5142E" w:rsidP="00C5142E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bCs/>
          <w:sz w:val="35"/>
          <w:szCs w:val="35"/>
        </w:rPr>
      </w:pPr>
      <w:r>
        <w:rPr>
          <w:rFonts w:ascii="Georgia" w:hAnsi="Georgia" w:cs="Georgia"/>
          <w:b/>
          <w:bCs/>
          <w:sz w:val="35"/>
          <w:szCs w:val="35"/>
        </w:rPr>
        <w:t xml:space="preserve">The Pavilion at </w:t>
      </w:r>
      <w:proofErr w:type="spellStart"/>
      <w:r>
        <w:rPr>
          <w:rFonts w:ascii="Georgia" w:hAnsi="Georgia" w:cs="Georgia"/>
          <w:b/>
          <w:bCs/>
          <w:sz w:val="35"/>
          <w:szCs w:val="35"/>
        </w:rPr>
        <w:t>Ravenwood</w:t>
      </w:r>
      <w:proofErr w:type="spellEnd"/>
      <w:r>
        <w:rPr>
          <w:rFonts w:ascii="Georgia" w:hAnsi="Georgia" w:cs="Georgia"/>
          <w:b/>
          <w:bCs/>
          <w:sz w:val="35"/>
          <w:szCs w:val="35"/>
        </w:rPr>
        <w:t xml:space="preserve"> Hall, </w:t>
      </w:r>
      <w:proofErr w:type="spellStart"/>
      <w:r>
        <w:rPr>
          <w:rFonts w:ascii="Georgia" w:hAnsi="Georgia" w:cs="Georgia"/>
          <w:b/>
          <w:bCs/>
          <w:sz w:val="35"/>
          <w:szCs w:val="35"/>
        </w:rPr>
        <w:t>Rougham</w:t>
      </w:r>
      <w:proofErr w:type="spellEnd"/>
      <w:r>
        <w:rPr>
          <w:rFonts w:ascii="Georgia" w:hAnsi="Georgia" w:cs="Georgia"/>
          <w:b/>
          <w:bCs/>
          <w:sz w:val="35"/>
          <w:szCs w:val="35"/>
        </w:rPr>
        <w:t>, stages a wedding open day on April 30 and will reveal its stunning refurbishment.</w:t>
      </w:r>
    </w:p>
    <w:p w14:paraId="354FE269" w14:textId="77777777" w:rsidR="00C5142E" w:rsidRPr="00C5142E" w:rsidRDefault="00C5142E" w:rsidP="00C5142E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sz w:val="20"/>
          <w:szCs w:val="33"/>
        </w:rPr>
      </w:pPr>
      <w:r w:rsidRPr="00C5142E">
        <w:rPr>
          <w:rFonts w:ascii="Georgia" w:hAnsi="Georgia" w:cs="Georgia"/>
          <w:sz w:val="20"/>
          <w:szCs w:val="33"/>
        </w:rPr>
        <w:t xml:space="preserve">Craig Jarvis, owner of the Hall which </w:t>
      </w:r>
      <w:proofErr w:type="gramStart"/>
      <w:r w:rsidRPr="00C5142E">
        <w:rPr>
          <w:rFonts w:ascii="Georgia" w:hAnsi="Georgia" w:cs="Georgia"/>
          <w:sz w:val="20"/>
          <w:szCs w:val="33"/>
        </w:rPr>
        <w:t>dates back to</w:t>
      </w:r>
      <w:proofErr w:type="gramEnd"/>
      <w:r w:rsidRPr="00C5142E">
        <w:rPr>
          <w:rFonts w:ascii="Georgia" w:hAnsi="Georgia" w:cs="Georgia"/>
          <w:sz w:val="20"/>
          <w:szCs w:val="33"/>
        </w:rPr>
        <w:t xml:space="preserve"> Tudor times, has employed the talents of interior designer Jane </w:t>
      </w:r>
      <w:proofErr w:type="spellStart"/>
      <w:r w:rsidRPr="00C5142E">
        <w:rPr>
          <w:rFonts w:ascii="Georgia" w:hAnsi="Georgia" w:cs="Georgia"/>
          <w:sz w:val="20"/>
          <w:szCs w:val="33"/>
        </w:rPr>
        <w:t>Capleman</w:t>
      </w:r>
      <w:proofErr w:type="spellEnd"/>
      <w:r w:rsidRPr="00C5142E">
        <w:rPr>
          <w:rFonts w:ascii="Georgia" w:hAnsi="Georgia" w:cs="Georgia"/>
          <w:sz w:val="20"/>
          <w:szCs w:val="33"/>
        </w:rPr>
        <w:t xml:space="preserve"> to create a light and elegant room that works with all colour schemes.</w:t>
      </w:r>
      <w:bookmarkStart w:id="0" w:name="_GoBack"/>
      <w:r w:rsidRPr="00C5142E">
        <w:rPr>
          <w:rFonts w:ascii="Helvetica Neue" w:hAnsi="Helvetica Neue" w:cs="Helvetica Neue"/>
          <w:noProof/>
          <w:sz w:val="20"/>
          <w:szCs w:val="25"/>
          <w:lang w:eastAsia="en-GB"/>
        </w:rPr>
        <w:drawing>
          <wp:inline distT="0" distB="0" distL="0" distR="0" wp14:anchorId="3357B8BA" wp14:editId="47568725">
            <wp:extent cx="4133811" cy="2754078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003" cy="279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4ADADE2" w14:textId="77777777" w:rsidR="00C5142E" w:rsidRPr="00C5142E" w:rsidRDefault="00C5142E" w:rsidP="00C5142E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sz w:val="20"/>
        </w:rPr>
      </w:pPr>
      <w:proofErr w:type="spellStart"/>
      <w:r w:rsidRPr="00C5142E">
        <w:rPr>
          <w:rFonts w:ascii="Helvetica Neue" w:hAnsi="Helvetica Neue" w:cs="Helvetica Neue"/>
          <w:b/>
          <w:bCs/>
          <w:sz w:val="20"/>
        </w:rPr>
        <w:t>Ravenwood</w:t>
      </w:r>
      <w:proofErr w:type="spellEnd"/>
      <w:r w:rsidRPr="00C5142E">
        <w:rPr>
          <w:rFonts w:ascii="Helvetica Neue" w:hAnsi="Helvetica Neue" w:cs="Helvetica Neue"/>
          <w:b/>
          <w:bCs/>
          <w:sz w:val="20"/>
        </w:rPr>
        <w:t xml:space="preserve"> Hall Hotel</w:t>
      </w:r>
    </w:p>
    <w:p w14:paraId="25F4ABD7" w14:textId="77777777" w:rsidR="00C5142E" w:rsidRPr="00C5142E" w:rsidRDefault="00C5142E" w:rsidP="00C5142E">
      <w:pPr>
        <w:widowControl w:val="0"/>
        <w:autoSpaceDE w:val="0"/>
        <w:autoSpaceDN w:val="0"/>
        <w:adjustRightInd w:val="0"/>
        <w:rPr>
          <w:rFonts w:ascii="Georgia" w:hAnsi="Georgia" w:cs="Georgia"/>
          <w:sz w:val="20"/>
          <w:szCs w:val="33"/>
        </w:rPr>
      </w:pPr>
      <w:r w:rsidRPr="00C5142E">
        <w:rPr>
          <w:rFonts w:ascii="Georgia" w:hAnsi="Georgia" w:cs="Georgia"/>
          <w:sz w:val="20"/>
          <w:szCs w:val="33"/>
        </w:rPr>
        <w:t xml:space="preserve">The Edwardian cricket pavilion was rescued by Craig from his old school </w:t>
      </w:r>
      <w:proofErr w:type="spellStart"/>
      <w:r w:rsidRPr="00C5142E">
        <w:rPr>
          <w:rFonts w:ascii="Georgia" w:hAnsi="Georgia" w:cs="Georgia"/>
          <w:sz w:val="20"/>
          <w:szCs w:val="33"/>
        </w:rPr>
        <w:t>Nowton</w:t>
      </w:r>
      <w:proofErr w:type="spellEnd"/>
      <w:r w:rsidRPr="00C5142E">
        <w:rPr>
          <w:rFonts w:ascii="Georgia" w:hAnsi="Georgia" w:cs="Georgia"/>
          <w:sz w:val="20"/>
          <w:szCs w:val="33"/>
        </w:rPr>
        <w:t xml:space="preserve"> Court when it closed in 1990. Since then it has been the venue for hundreds of events and celebrations.</w:t>
      </w:r>
    </w:p>
    <w:p w14:paraId="367130CC" w14:textId="77777777" w:rsidR="00C5142E" w:rsidRPr="00C5142E" w:rsidRDefault="00C5142E" w:rsidP="00C5142E">
      <w:pPr>
        <w:widowControl w:val="0"/>
        <w:autoSpaceDE w:val="0"/>
        <w:autoSpaceDN w:val="0"/>
        <w:adjustRightInd w:val="0"/>
        <w:rPr>
          <w:rFonts w:ascii="Georgia" w:hAnsi="Georgia" w:cs="Georgia"/>
          <w:sz w:val="20"/>
          <w:szCs w:val="33"/>
        </w:rPr>
      </w:pPr>
      <w:r w:rsidRPr="00C5142E">
        <w:rPr>
          <w:rFonts w:ascii="Georgia" w:hAnsi="Georgia" w:cs="Georgia"/>
          <w:sz w:val="20"/>
          <w:szCs w:val="33"/>
        </w:rPr>
        <w:t xml:space="preserve">The redesign uses light and natural materials with a limed oak finish hard floor and Woodland Toile wallpaper by Sanderson. </w:t>
      </w:r>
      <w:proofErr w:type="spellStart"/>
      <w:r w:rsidRPr="00C5142E">
        <w:rPr>
          <w:rFonts w:ascii="Georgia" w:hAnsi="Georgia" w:cs="Georgia"/>
          <w:sz w:val="20"/>
          <w:szCs w:val="33"/>
        </w:rPr>
        <w:t>Bedspoke</w:t>
      </w:r>
      <w:proofErr w:type="spellEnd"/>
      <w:r w:rsidRPr="00C5142E">
        <w:rPr>
          <w:rFonts w:ascii="Georgia" w:hAnsi="Georgia" w:cs="Georgia"/>
          <w:sz w:val="20"/>
          <w:szCs w:val="33"/>
        </w:rPr>
        <w:t xml:space="preserve"> </w:t>
      </w:r>
      <w:proofErr w:type="spellStart"/>
      <w:r w:rsidRPr="00C5142E">
        <w:rPr>
          <w:rFonts w:ascii="Georgia" w:hAnsi="Georgia" w:cs="Georgia"/>
          <w:sz w:val="20"/>
          <w:szCs w:val="33"/>
        </w:rPr>
        <w:t>hand made</w:t>
      </w:r>
      <w:proofErr w:type="spellEnd"/>
      <w:r w:rsidRPr="00C5142E">
        <w:rPr>
          <w:rFonts w:ascii="Georgia" w:hAnsi="Georgia" w:cs="Georgia"/>
          <w:sz w:val="20"/>
          <w:szCs w:val="33"/>
        </w:rPr>
        <w:t xml:space="preserve"> curtains dress the windows and mirrors and romantic lighting create a spacious wedding venue.</w:t>
      </w:r>
    </w:p>
    <w:p w14:paraId="2F69C5D9" w14:textId="77777777" w:rsidR="00C5142E" w:rsidRPr="00C5142E" w:rsidRDefault="00C5142E" w:rsidP="00C5142E">
      <w:pPr>
        <w:widowControl w:val="0"/>
        <w:autoSpaceDE w:val="0"/>
        <w:autoSpaceDN w:val="0"/>
        <w:adjustRightInd w:val="0"/>
        <w:rPr>
          <w:rFonts w:ascii="Georgia" w:hAnsi="Georgia" w:cs="Georgia"/>
          <w:sz w:val="20"/>
          <w:szCs w:val="33"/>
        </w:rPr>
      </w:pPr>
      <w:r w:rsidRPr="00C5142E">
        <w:rPr>
          <w:rFonts w:ascii="Georgia" w:hAnsi="Georgia" w:cs="Georgia"/>
          <w:sz w:val="20"/>
          <w:szCs w:val="33"/>
        </w:rPr>
        <w:t>Jane said: “We wanted to create a gentle backdrop that will work with all colour schemes. The light neutral tones allow couples to add the splashes of colour they want for their wedding.”</w:t>
      </w:r>
    </w:p>
    <w:p w14:paraId="07D7D11B" w14:textId="77777777" w:rsidR="00C5142E" w:rsidRPr="00C5142E" w:rsidRDefault="00C5142E" w:rsidP="00C5142E">
      <w:pPr>
        <w:widowControl w:val="0"/>
        <w:autoSpaceDE w:val="0"/>
        <w:autoSpaceDN w:val="0"/>
        <w:adjustRightInd w:val="0"/>
        <w:rPr>
          <w:rFonts w:ascii="Georgia" w:hAnsi="Georgia" w:cs="Georgia"/>
          <w:sz w:val="20"/>
          <w:szCs w:val="33"/>
        </w:rPr>
      </w:pPr>
      <w:r w:rsidRPr="00C5142E">
        <w:rPr>
          <w:rFonts w:ascii="Georgia" w:hAnsi="Georgia" w:cs="Georgia"/>
          <w:sz w:val="20"/>
          <w:szCs w:val="33"/>
        </w:rPr>
        <w:t>Craig said: “We’re absolutely thrilled with the results. Jane and all the craftsmen involved in the refurbishment have created a venue that we know future wedding parties will love.”</w:t>
      </w:r>
    </w:p>
    <w:p w14:paraId="7D7D9FEB" w14:textId="77777777" w:rsidR="00C5142E" w:rsidRPr="00C5142E" w:rsidRDefault="00C5142E" w:rsidP="00C5142E">
      <w:pPr>
        <w:widowControl w:val="0"/>
        <w:autoSpaceDE w:val="0"/>
        <w:autoSpaceDN w:val="0"/>
        <w:adjustRightInd w:val="0"/>
        <w:rPr>
          <w:rFonts w:ascii="Georgia" w:hAnsi="Georgia" w:cs="Georgia"/>
          <w:sz w:val="20"/>
          <w:szCs w:val="33"/>
        </w:rPr>
      </w:pPr>
      <w:r w:rsidRPr="00C5142E">
        <w:rPr>
          <w:rFonts w:ascii="Georgia" w:hAnsi="Georgia" w:cs="Georgia"/>
          <w:sz w:val="20"/>
          <w:szCs w:val="33"/>
        </w:rPr>
        <w:t>The Pavilion is suitable for 100 guest civil ceremonies and 130 seated wedding breakfasts.</w:t>
      </w:r>
    </w:p>
    <w:p w14:paraId="576CF387" w14:textId="77777777" w:rsidR="00F01916" w:rsidRPr="00C5142E" w:rsidRDefault="00C5142E" w:rsidP="00C5142E">
      <w:pPr>
        <w:rPr>
          <w:sz w:val="20"/>
        </w:rPr>
      </w:pPr>
      <w:r w:rsidRPr="00C5142E">
        <w:rPr>
          <w:rFonts w:ascii="Georgia" w:hAnsi="Georgia" w:cs="Georgia"/>
          <w:sz w:val="20"/>
          <w:szCs w:val="33"/>
        </w:rPr>
        <w:t>Entry to the Open Day is free. It runs from 11am to 4pm.</w:t>
      </w:r>
    </w:p>
    <w:sectPr w:rsidR="00F01916" w:rsidRPr="00C5142E" w:rsidSect="00C5142E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2E"/>
    <w:rsid w:val="003D51AF"/>
    <w:rsid w:val="0062056C"/>
    <w:rsid w:val="00C5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F924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1269</Characters>
  <Application>Microsoft Macintosh Word</Application>
  <DocSecurity>0</DocSecurity>
  <Lines>10</Lines>
  <Paragraphs>2</Paragraphs>
  <ScaleCrop>false</ScaleCrop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Cappleman</dc:creator>
  <cp:keywords/>
  <dc:description/>
  <cp:lastModifiedBy>Jane Cappleman</cp:lastModifiedBy>
  <cp:revision>1</cp:revision>
  <dcterms:created xsi:type="dcterms:W3CDTF">2017-05-05T08:26:00Z</dcterms:created>
  <dcterms:modified xsi:type="dcterms:W3CDTF">2017-05-05T08:32:00Z</dcterms:modified>
</cp:coreProperties>
</file>